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A3" w:rsidRDefault="00075BA3" w:rsidP="00F61AC1">
      <w:pPr>
        <w:pStyle w:val="BodyText"/>
        <w:rPr>
          <w:sz w:val="21"/>
          <w:szCs w:val="21"/>
        </w:rPr>
      </w:pPr>
    </w:p>
    <w:p w:rsidR="005739CE" w:rsidRDefault="005739CE" w:rsidP="00F61AC1">
      <w:pPr>
        <w:pStyle w:val="BodyText"/>
        <w:rPr>
          <w:sz w:val="21"/>
          <w:szCs w:val="21"/>
        </w:rPr>
      </w:pPr>
      <w:bookmarkStart w:id="0" w:name="_GoBack"/>
      <w:bookmarkEnd w:id="0"/>
    </w:p>
    <w:p w:rsidR="00B55B59" w:rsidRPr="00D97E3F" w:rsidRDefault="00B55B59" w:rsidP="00F61AC1">
      <w:pPr>
        <w:pStyle w:val="BodyText"/>
        <w:rPr>
          <w:sz w:val="21"/>
          <w:szCs w:val="21"/>
        </w:rPr>
      </w:pPr>
    </w:p>
    <w:p w:rsidR="00F61AC1" w:rsidRPr="00E529B4" w:rsidRDefault="00F61AC1" w:rsidP="00075BA3">
      <w:pPr>
        <w:pStyle w:val="BodyText"/>
        <w:ind w:firstLine="708"/>
        <w:rPr>
          <w:color w:val="FF0000"/>
          <w:sz w:val="20"/>
          <w:szCs w:val="20"/>
        </w:rPr>
      </w:pPr>
      <w:r w:rsidRPr="00E529B4">
        <w:rPr>
          <w:sz w:val="20"/>
          <w:szCs w:val="20"/>
        </w:rPr>
        <w:t>Temeljem članka</w:t>
      </w:r>
      <w:r w:rsidR="00BB7749" w:rsidRPr="00E529B4">
        <w:rPr>
          <w:sz w:val="20"/>
          <w:szCs w:val="20"/>
        </w:rPr>
        <w:t xml:space="preserve"> 105,  1</w:t>
      </w:r>
      <w:r w:rsidR="000A141A" w:rsidRPr="00E529B4">
        <w:rPr>
          <w:sz w:val="20"/>
          <w:szCs w:val="20"/>
        </w:rPr>
        <w:t>06. i</w:t>
      </w:r>
      <w:r w:rsidR="00425B3A">
        <w:rPr>
          <w:sz w:val="20"/>
          <w:szCs w:val="20"/>
        </w:rPr>
        <w:t xml:space="preserve"> 107.</w:t>
      </w:r>
      <w:r w:rsidRPr="00E529B4">
        <w:rPr>
          <w:sz w:val="20"/>
          <w:szCs w:val="20"/>
        </w:rPr>
        <w:t xml:space="preserve">  Zakona o odgoju i obrazovanju u osnovnoj i srednjoj školi (Narodne novine, br. 87/08., 86/09, 92/10, 105/10-isp., 90/11, 5/12, 16/12, 86/12, 126/12 – pročišćeni tekst, 94/13, 152/14</w:t>
      </w:r>
      <w:r w:rsidR="00156255" w:rsidRPr="00E529B4">
        <w:rPr>
          <w:sz w:val="20"/>
          <w:szCs w:val="20"/>
        </w:rPr>
        <w:t>, 7/17</w:t>
      </w:r>
      <w:r w:rsidR="001D675F">
        <w:rPr>
          <w:sz w:val="20"/>
          <w:szCs w:val="20"/>
        </w:rPr>
        <w:t>. i 68/18), čl. 24</w:t>
      </w:r>
      <w:r w:rsidRPr="00E529B4">
        <w:rPr>
          <w:sz w:val="20"/>
          <w:szCs w:val="20"/>
        </w:rPr>
        <w:t xml:space="preserve">. Kolektivnog ugovora za zaposlenike u osnovnoškolskim ustanovama (NN </w:t>
      </w:r>
      <w:r w:rsidR="00425B3A">
        <w:rPr>
          <w:sz w:val="20"/>
          <w:szCs w:val="20"/>
        </w:rPr>
        <w:t>51/18</w:t>
      </w:r>
      <w:r w:rsidR="00557EE3" w:rsidRPr="00E529B4">
        <w:rPr>
          <w:sz w:val="20"/>
          <w:szCs w:val="20"/>
        </w:rPr>
        <w:t>)</w:t>
      </w:r>
      <w:r w:rsidR="002B012A" w:rsidRPr="00E529B4">
        <w:rPr>
          <w:sz w:val="20"/>
          <w:szCs w:val="20"/>
        </w:rPr>
        <w:t xml:space="preserve"> </w:t>
      </w:r>
      <w:r w:rsidR="009C03D7" w:rsidRPr="00E529B4">
        <w:rPr>
          <w:sz w:val="20"/>
          <w:szCs w:val="20"/>
        </w:rPr>
        <w:t>i čl. 8. Pravilnika o radu OŠ Vladimir Bosnar Stubičke Toplice, Strmečka cesta 5 a,</w:t>
      </w:r>
      <w:r w:rsidR="00BB7749" w:rsidRPr="00E529B4">
        <w:rPr>
          <w:sz w:val="20"/>
          <w:szCs w:val="20"/>
        </w:rPr>
        <w:t xml:space="preserve"> </w:t>
      </w:r>
      <w:r w:rsidR="002970E1" w:rsidRPr="00E529B4">
        <w:rPr>
          <w:sz w:val="20"/>
          <w:szCs w:val="20"/>
        </w:rPr>
        <w:t xml:space="preserve">dana  </w:t>
      </w:r>
      <w:r w:rsidR="006007FF">
        <w:rPr>
          <w:sz w:val="20"/>
          <w:szCs w:val="20"/>
        </w:rPr>
        <w:t>17</w:t>
      </w:r>
      <w:r w:rsidR="005C6543">
        <w:rPr>
          <w:sz w:val="20"/>
          <w:szCs w:val="20"/>
        </w:rPr>
        <w:t>. rujna</w:t>
      </w:r>
      <w:r w:rsidR="00A70C9D" w:rsidRPr="00E529B4">
        <w:rPr>
          <w:sz w:val="20"/>
          <w:szCs w:val="20"/>
        </w:rPr>
        <w:t xml:space="preserve"> 2018.</w:t>
      </w:r>
      <w:r w:rsidRPr="00E529B4">
        <w:rPr>
          <w:b/>
          <w:bCs/>
          <w:sz w:val="20"/>
          <w:szCs w:val="20"/>
        </w:rPr>
        <w:t xml:space="preserve"> </w:t>
      </w:r>
      <w:r w:rsidRPr="00E529B4">
        <w:rPr>
          <w:sz w:val="20"/>
          <w:szCs w:val="20"/>
        </w:rPr>
        <w:t>objavljuje</w:t>
      </w:r>
      <w:r w:rsidR="00425B3A">
        <w:rPr>
          <w:sz w:val="20"/>
          <w:szCs w:val="20"/>
        </w:rPr>
        <w:t xml:space="preserve"> se</w:t>
      </w:r>
    </w:p>
    <w:p w:rsidR="00F61AC1" w:rsidRPr="00E529B4" w:rsidRDefault="00F61AC1" w:rsidP="00F61AC1">
      <w:pPr>
        <w:jc w:val="center"/>
        <w:rPr>
          <w:b/>
          <w:bCs/>
          <w:sz w:val="20"/>
          <w:szCs w:val="20"/>
          <w:lang w:val="hr-HR"/>
        </w:rPr>
      </w:pPr>
    </w:p>
    <w:p w:rsidR="00F61AC1" w:rsidRPr="00E529B4" w:rsidRDefault="00F61AC1" w:rsidP="00F61AC1">
      <w:pPr>
        <w:jc w:val="center"/>
        <w:rPr>
          <w:b/>
          <w:bCs/>
          <w:sz w:val="20"/>
          <w:szCs w:val="20"/>
          <w:lang w:val="hr-HR"/>
        </w:rPr>
      </w:pPr>
      <w:r w:rsidRPr="00E529B4">
        <w:rPr>
          <w:b/>
          <w:bCs/>
          <w:sz w:val="20"/>
          <w:szCs w:val="20"/>
          <w:lang w:val="hr-HR"/>
        </w:rPr>
        <w:t>N A T J E Č A J</w:t>
      </w:r>
    </w:p>
    <w:p w:rsidR="00F61AC1" w:rsidRPr="00E529B4" w:rsidRDefault="00075BA3" w:rsidP="00F61AC1">
      <w:pPr>
        <w:jc w:val="center"/>
        <w:rPr>
          <w:b/>
          <w:bCs/>
          <w:sz w:val="20"/>
          <w:szCs w:val="20"/>
          <w:lang w:val="hr-HR"/>
        </w:rPr>
      </w:pPr>
      <w:r w:rsidRPr="00E529B4">
        <w:rPr>
          <w:b/>
          <w:bCs/>
          <w:sz w:val="20"/>
          <w:szCs w:val="20"/>
          <w:lang w:val="hr-HR"/>
        </w:rPr>
        <w:t>za popun</w:t>
      </w:r>
      <w:r w:rsidR="00F55B2C" w:rsidRPr="00E529B4">
        <w:rPr>
          <w:b/>
          <w:bCs/>
          <w:sz w:val="20"/>
          <w:szCs w:val="20"/>
          <w:lang w:val="hr-HR"/>
        </w:rPr>
        <w:t>u radnog</w:t>
      </w:r>
      <w:r w:rsidR="00BB7749" w:rsidRPr="00E529B4">
        <w:rPr>
          <w:b/>
          <w:bCs/>
          <w:sz w:val="20"/>
          <w:szCs w:val="20"/>
          <w:lang w:val="hr-HR"/>
        </w:rPr>
        <w:t xml:space="preserve"> mjesta</w:t>
      </w:r>
    </w:p>
    <w:p w:rsidR="00F61AC1" w:rsidRPr="00E529B4" w:rsidRDefault="00F61AC1" w:rsidP="00F61AC1">
      <w:pPr>
        <w:jc w:val="both"/>
        <w:rPr>
          <w:b/>
          <w:bCs/>
          <w:sz w:val="20"/>
          <w:szCs w:val="20"/>
          <w:lang w:val="hr-HR"/>
        </w:rPr>
      </w:pPr>
    </w:p>
    <w:p w:rsidR="00FC0564" w:rsidRPr="006A5067" w:rsidRDefault="00FC0564" w:rsidP="006A5067">
      <w:pPr>
        <w:pStyle w:val="ListParagraph"/>
        <w:numPr>
          <w:ilvl w:val="0"/>
          <w:numId w:val="5"/>
        </w:numPr>
        <w:rPr>
          <w:b/>
          <w:bCs/>
          <w:sz w:val="20"/>
          <w:szCs w:val="20"/>
          <w:lang w:val="hr-HR"/>
        </w:rPr>
      </w:pPr>
      <w:r w:rsidRPr="006A5067">
        <w:rPr>
          <w:b/>
          <w:bCs/>
          <w:sz w:val="20"/>
          <w:szCs w:val="20"/>
          <w:lang w:val="hr-HR"/>
        </w:rPr>
        <w:t xml:space="preserve">učitelja/cu engleskog jezika </w:t>
      </w:r>
      <w:r w:rsidR="00F55B2C" w:rsidRPr="006A5067">
        <w:rPr>
          <w:b/>
          <w:bCs/>
          <w:sz w:val="20"/>
          <w:szCs w:val="20"/>
          <w:lang w:val="hr-HR"/>
        </w:rPr>
        <w:t xml:space="preserve"> – 1 izvršitelj/ica m/ž, </w:t>
      </w:r>
      <w:r w:rsidR="00B55B59" w:rsidRPr="006A5067">
        <w:rPr>
          <w:bCs/>
          <w:sz w:val="20"/>
          <w:szCs w:val="20"/>
          <w:lang w:val="hr-HR"/>
        </w:rPr>
        <w:t xml:space="preserve"> na </w:t>
      </w:r>
      <w:r w:rsidR="00A5119B" w:rsidRPr="006A5067">
        <w:rPr>
          <w:bCs/>
          <w:sz w:val="20"/>
          <w:szCs w:val="20"/>
          <w:lang w:val="hr-HR"/>
        </w:rPr>
        <w:t>određeno puno radno vrije</w:t>
      </w:r>
      <w:r w:rsidR="00D40D5D" w:rsidRPr="006A5067">
        <w:rPr>
          <w:bCs/>
          <w:sz w:val="20"/>
          <w:szCs w:val="20"/>
          <w:lang w:val="hr-HR"/>
        </w:rPr>
        <w:t>me</w:t>
      </w:r>
      <w:r w:rsidR="002D2F12">
        <w:rPr>
          <w:bCs/>
          <w:sz w:val="20"/>
          <w:szCs w:val="20"/>
          <w:lang w:val="hr-HR"/>
        </w:rPr>
        <w:t xml:space="preserve"> – 4</w:t>
      </w:r>
      <w:r w:rsidR="000A141A" w:rsidRPr="006A5067">
        <w:rPr>
          <w:bCs/>
          <w:sz w:val="20"/>
          <w:szCs w:val="20"/>
          <w:lang w:val="hr-HR"/>
        </w:rPr>
        <w:t xml:space="preserve">0 </w:t>
      </w:r>
    </w:p>
    <w:p w:rsidR="00B55B59" w:rsidRPr="00E529B4" w:rsidRDefault="00FC0564" w:rsidP="00FC0564">
      <w:pPr>
        <w:pStyle w:val="ListParagraph"/>
        <w:rPr>
          <w:bCs/>
          <w:sz w:val="20"/>
          <w:szCs w:val="20"/>
          <w:lang w:val="hr-HR"/>
        </w:rPr>
      </w:pPr>
      <w:r w:rsidRPr="00E529B4">
        <w:rPr>
          <w:bCs/>
          <w:sz w:val="20"/>
          <w:szCs w:val="20"/>
          <w:lang w:val="hr-HR"/>
        </w:rPr>
        <w:t xml:space="preserve"> </w:t>
      </w:r>
      <w:r w:rsidR="000A141A" w:rsidRPr="00E529B4">
        <w:rPr>
          <w:bCs/>
          <w:sz w:val="20"/>
          <w:szCs w:val="20"/>
          <w:lang w:val="hr-HR"/>
        </w:rPr>
        <w:t>sati tjedno</w:t>
      </w:r>
      <w:r w:rsidR="006007FF">
        <w:rPr>
          <w:bCs/>
          <w:sz w:val="20"/>
          <w:szCs w:val="20"/>
          <w:lang w:val="hr-HR"/>
        </w:rPr>
        <w:t>, (zamjena za bolovanje).</w:t>
      </w:r>
    </w:p>
    <w:p w:rsidR="00FC0564" w:rsidRPr="00F7734B" w:rsidRDefault="00FC0564" w:rsidP="00F7734B">
      <w:pPr>
        <w:rPr>
          <w:b/>
          <w:bCs/>
          <w:sz w:val="20"/>
          <w:szCs w:val="20"/>
          <w:lang w:val="hr-HR"/>
        </w:rPr>
      </w:pPr>
    </w:p>
    <w:p w:rsidR="004E55D2" w:rsidRPr="00E529B4" w:rsidRDefault="00B55B59" w:rsidP="004E55D2">
      <w:pPr>
        <w:jc w:val="both"/>
        <w:rPr>
          <w:b/>
          <w:bCs/>
          <w:sz w:val="20"/>
          <w:szCs w:val="20"/>
          <w:lang w:val="hr-HR"/>
        </w:rPr>
      </w:pPr>
      <w:r w:rsidRPr="00E529B4">
        <w:rPr>
          <w:b/>
          <w:bCs/>
          <w:sz w:val="20"/>
          <w:szCs w:val="20"/>
          <w:lang w:val="hr-HR"/>
        </w:rPr>
        <w:t>Natječaj je otvoren od</w:t>
      </w:r>
      <w:r w:rsidR="008F59A2" w:rsidRPr="00E529B4">
        <w:rPr>
          <w:b/>
          <w:bCs/>
          <w:sz w:val="20"/>
          <w:szCs w:val="20"/>
          <w:lang w:val="hr-HR"/>
        </w:rPr>
        <w:t xml:space="preserve"> </w:t>
      </w:r>
      <w:r w:rsidR="00CC04D4" w:rsidRPr="00E529B4">
        <w:rPr>
          <w:b/>
          <w:bCs/>
          <w:sz w:val="20"/>
          <w:szCs w:val="20"/>
          <w:lang w:val="hr-HR"/>
        </w:rPr>
        <w:t xml:space="preserve"> </w:t>
      </w:r>
      <w:r w:rsidR="006007FF">
        <w:rPr>
          <w:b/>
          <w:bCs/>
          <w:sz w:val="20"/>
          <w:szCs w:val="20"/>
          <w:lang w:val="hr-HR"/>
        </w:rPr>
        <w:t>17. do 25</w:t>
      </w:r>
      <w:r w:rsidR="00766037">
        <w:rPr>
          <w:b/>
          <w:bCs/>
          <w:sz w:val="20"/>
          <w:szCs w:val="20"/>
          <w:lang w:val="hr-HR"/>
        </w:rPr>
        <w:t>. rujna</w:t>
      </w:r>
      <w:r w:rsidR="005E42F0" w:rsidRPr="00E529B4">
        <w:rPr>
          <w:b/>
          <w:bCs/>
          <w:sz w:val="20"/>
          <w:szCs w:val="20"/>
          <w:lang w:val="hr-HR"/>
        </w:rPr>
        <w:t xml:space="preserve"> 2018</w:t>
      </w:r>
      <w:r w:rsidR="004E55D2" w:rsidRPr="00E529B4">
        <w:rPr>
          <w:b/>
          <w:bCs/>
          <w:sz w:val="20"/>
          <w:szCs w:val="20"/>
          <w:lang w:val="hr-HR"/>
        </w:rPr>
        <w:t>.</w:t>
      </w:r>
    </w:p>
    <w:p w:rsidR="00F61AC1" w:rsidRPr="00E529B4" w:rsidRDefault="00F61AC1" w:rsidP="00F61AC1">
      <w:pPr>
        <w:ind w:left="720"/>
        <w:jc w:val="both"/>
        <w:rPr>
          <w:bCs/>
          <w:sz w:val="20"/>
          <w:szCs w:val="20"/>
          <w:lang w:val="hr-HR"/>
        </w:rPr>
      </w:pPr>
    </w:p>
    <w:p w:rsidR="00F55B2C" w:rsidRPr="00E529B4" w:rsidRDefault="00F61AC1" w:rsidP="00F55B2C">
      <w:pPr>
        <w:ind w:left="720" w:hanging="720"/>
        <w:jc w:val="both"/>
        <w:rPr>
          <w:sz w:val="20"/>
          <w:szCs w:val="20"/>
        </w:rPr>
      </w:pPr>
      <w:r w:rsidRPr="00E529B4">
        <w:rPr>
          <w:sz w:val="20"/>
          <w:szCs w:val="20"/>
          <w:u w:val="single"/>
          <w:lang w:val="hr-HR"/>
        </w:rPr>
        <w:t>Uvjeti:</w:t>
      </w:r>
      <w:r w:rsidRPr="00E529B4">
        <w:rPr>
          <w:sz w:val="20"/>
          <w:szCs w:val="20"/>
          <w:lang w:val="hr-HR"/>
        </w:rPr>
        <w:t xml:space="preserve"> </w:t>
      </w:r>
      <w:r w:rsidR="00833544" w:rsidRPr="00E529B4">
        <w:rPr>
          <w:sz w:val="20"/>
          <w:szCs w:val="20"/>
          <w:lang w:val="hr-HR"/>
        </w:rPr>
        <w:t xml:space="preserve"> </w:t>
      </w:r>
      <w:r w:rsidR="00E529B4">
        <w:rPr>
          <w:sz w:val="20"/>
          <w:szCs w:val="20"/>
          <w:lang w:val="hr-HR"/>
        </w:rPr>
        <w:t>prema Zakonu o odgoju i obrazovanju u osnovnoj i srednjoj školi N.N. 87/08, 86/09, 92/10, 105/10, 90/11, 5/12, 16/12, 86/12,126/12, 94/13, 152/14, 7/17. i 68/18. i Pravilnika o stručnoj spremi i pedagoško-psihološkom obrazovanju učitelja i stručnih suradnika u osnovnom školstu N.N 47/96. i 56/01.</w:t>
      </w:r>
    </w:p>
    <w:p w:rsidR="00F55B2C" w:rsidRPr="00E529B4" w:rsidRDefault="00F55B2C" w:rsidP="00F55B2C">
      <w:pPr>
        <w:ind w:left="720" w:hanging="720"/>
        <w:jc w:val="both"/>
        <w:rPr>
          <w:sz w:val="20"/>
          <w:szCs w:val="20"/>
          <w:u w:val="single"/>
          <w:lang w:val="hr-HR"/>
        </w:rPr>
      </w:pPr>
    </w:p>
    <w:p w:rsidR="00557EE3" w:rsidRPr="00E529B4" w:rsidRDefault="00557EE3" w:rsidP="00F55B2C">
      <w:pPr>
        <w:ind w:left="720" w:hanging="720"/>
        <w:jc w:val="both"/>
        <w:rPr>
          <w:b/>
          <w:sz w:val="20"/>
          <w:szCs w:val="20"/>
        </w:rPr>
      </w:pPr>
      <w:r w:rsidRPr="00E529B4">
        <w:rPr>
          <w:b/>
          <w:sz w:val="20"/>
          <w:szCs w:val="20"/>
          <w:lang w:val="hr-HR"/>
        </w:rPr>
        <w:t>Uz prijavu kandidati trebaju priložiti:</w:t>
      </w:r>
    </w:p>
    <w:p w:rsidR="00557EE3" w:rsidRPr="00E529B4" w:rsidRDefault="00557EE3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životopis</w:t>
      </w:r>
      <w:proofErr w:type="spellEnd"/>
    </w:p>
    <w:p w:rsidR="00557EE3" w:rsidRPr="00E529B4" w:rsidRDefault="003E1139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domovnicu</w:t>
      </w:r>
      <w:proofErr w:type="spellEnd"/>
      <w:r w:rsidRPr="00E529B4">
        <w:rPr>
          <w:sz w:val="20"/>
          <w:szCs w:val="20"/>
        </w:rPr>
        <w:t xml:space="preserve"> (</w:t>
      </w:r>
      <w:proofErr w:type="spellStart"/>
      <w:r w:rsidRPr="00E529B4">
        <w:rPr>
          <w:sz w:val="20"/>
          <w:szCs w:val="20"/>
        </w:rPr>
        <w:t>preslika</w:t>
      </w:r>
      <w:proofErr w:type="spellEnd"/>
      <w:r w:rsidR="00557EE3" w:rsidRPr="00E529B4">
        <w:rPr>
          <w:sz w:val="20"/>
          <w:szCs w:val="20"/>
        </w:rPr>
        <w:t>)</w:t>
      </w:r>
    </w:p>
    <w:p w:rsidR="003E1139" w:rsidRPr="00E529B4" w:rsidRDefault="003E1139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rodni</w:t>
      </w:r>
      <w:proofErr w:type="spellEnd"/>
      <w:r w:rsidRPr="00E529B4">
        <w:rPr>
          <w:sz w:val="20"/>
          <w:szCs w:val="20"/>
        </w:rPr>
        <w:t xml:space="preserve"> list (</w:t>
      </w:r>
      <w:proofErr w:type="spellStart"/>
      <w:r w:rsidRPr="00E529B4">
        <w:rPr>
          <w:sz w:val="20"/>
          <w:szCs w:val="20"/>
        </w:rPr>
        <w:t>preslika</w:t>
      </w:r>
      <w:proofErr w:type="spellEnd"/>
      <w:r w:rsidRPr="00E529B4">
        <w:rPr>
          <w:sz w:val="20"/>
          <w:szCs w:val="20"/>
        </w:rPr>
        <w:t>)</w:t>
      </w:r>
    </w:p>
    <w:p w:rsidR="003E1139" w:rsidRPr="00E529B4" w:rsidRDefault="003E1139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elektronički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zapis</w:t>
      </w:r>
      <w:proofErr w:type="spellEnd"/>
      <w:r w:rsidRPr="00E529B4">
        <w:rPr>
          <w:sz w:val="20"/>
          <w:szCs w:val="20"/>
        </w:rPr>
        <w:t xml:space="preserve"> o </w:t>
      </w:r>
      <w:proofErr w:type="spellStart"/>
      <w:r w:rsidRPr="00E529B4">
        <w:rPr>
          <w:sz w:val="20"/>
          <w:szCs w:val="20"/>
        </w:rPr>
        <w:t>radno-pravnom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statusu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iz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baze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podataka</w:t>
      </w:r>
      <w:proofErr w:type="spellEnd"/>
      <w:r w:rsidRPr="00E529B4">
        <w:rPr>
          <w:sz w:val="20"/>
          <w:szCs w:val="20"/>
        </w:rPr>
        <w:t xml:space="preserve"> HZMO</w:t>
      </w:r>
    </w:p>
    <w:p w:rsidR="00557EE3" w:rsidRPr="00E529B4" w:rsidRDefault="00557EE3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dokaz</w:t>
      </w:r>
      <w:proofErr w:type="spellEnd"/>
      <w:r w:rsidRPr="00E529B4">
        <w:rPr>
          <w:sz w:val="20"/>
          <w:szCs w:val="20"/>
        </w:rPr>
        <w:t xml:space="preserve"> o </w:t>
      </w:r>
      <w:proofErr w:type="spellStart"/>
      <w:r w:rsidRPr="00E529B4">
        <w:rPr>
          <w:sz w:val="20"/>
          <w:szCs w:val="20"/>
        </w:rPr>
        <w:t>stečenoj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st</w:t>
      </w:r>
      <w:r w:rsidR="00F55B2C" w:rsidRPr="00E529B4">
        <w:rPr>
          <w:sz w:val="20"/>
          <w:szCs w:val="20"/>
        </w:rPr>
        <w:t>ručnoj</w:t>
      </w:r>
      <w:proofErr w:type="spellEnd"/>
      <w:r w:rsidR="00F55B2C" w:rsidRPr="00E529B4">
        <w:rPr>
          <w:sz w:val="20"/>
          <w:szCs w:val="20"/>
        </w:rPr>
        <w:t xml:space="preserve"> </w:t>
      </w:r>
      <w:proofErr w:type="spellStart"/>
      <w:r w:rsidR="00F55B2C" w:rsidRPr="00E529B4">
        <w:rPr>
          <w:sz w:val="20"/>
          <w:szCs w:val="20"/>
        </w:rPr>
        <w:t>spremi</w:t>
      </w:r>
      <w:proofErr w:type="spellEnd"/>
      <w:r w:rsidR="00F55B2C" w:rsidRPr="00E529B4">
        <w:rPr>
          <w:sz w:val="20"/>
          <w:szCs w:val="20"/>
        </w:rPr>
        <w:t xml:space="preserve"> – </w:t>
      </w:r>
      <w:proofErr w:type="spellStart"/>
      <w:r w:rsidR="00F55B2C" w:rsidRPr="00E529B4">
        <w:rPr>
          <w:sz w:val="20"/>
          <w:szCs w:val="20"/>
        </w:rPr>
        <w:t>preslika</w:t>
      </w:r>
      <w:proofErr w:type="spellEnd"/>
    </w:p>
    <w:p w:rsidR="00557EE3" w:rsidRPr="00E529B4" w:rsidRDefault="00557EE3" w:rsidP="00557EE3">
      <w:pPr>
        <w:pStyle w:val="ListParagraph"/>
        <w:numPr>
          <w:ilvl w:val="2"/>
          <w:numId w:val="1"/>
        </w:numPr>
        <w:jc w:val="both"/>
        <w:rPr>
          <w:sz w:val="20"/>
          <w:szCs w:val="20"/>
          <w:lang w:val="hr-HR"/>
        </w:rPr>
      </w:pPr>
      <w:proofErr w:type="spellStart"/>
      <w:r w:rsidRPr="00E529B4">
        <w:rPr>
          <w:sz w:val="20"/>
          <w:szCs w:val="20"/>
        </w:rPr>
        <w:t>uvjerenje</w:t>
      </w:r>
      <w:proofErr w:type="spellEnd"/>
      <w:r w:rsidRPr="00E529B4">
        <w:rPr>
          <w:sz w:val="20"/>
          <w:szCs w:val="20"/>
        </w:rPr>
        <w:t xml:space="preserve"> da se </w:t>
      </w:r>
      <w:proofErr w:type="spellStart"/>
      <w:r w:rsidRPr="00E529B4">
        <w:rPr>
          <w:sz w:val="20"/>
          <w:szCs w:val="20"/>
        </w:rPr>
        <w:t>protiv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osobe</w:t>
      </w:r>
      <w:proofErr w:type="spellEnd"/>
      <w:r w:rsidRPr="00E529B4">
        <w:rPr>
          <w:sz w:val="20"/>
          <w:szCs w:val="20"/>
        </w:rPr>
        <w:t xml:space="preserve"> ne </w:t>
      </w:r>
      <w:proofErr w:type="spellStart"/>
      <w:r w:rsidRPr="00E529B4">
        <w:rPr>
          <w:sz w:val="20"/>
          <w:szCs w:val="20"/>
        </w:rPr>
        <w:t>vodi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kazneni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postupak</w:t>
      </w:r>
      <w:proofErr w:type="spellEnd"/>
      <w:r w:rsidRPr="00E529B4">
        <w:rPr>
          <w:sz w:val="20"/>
          <w:szCs w:val="20"/>
        </w:rPr>
        <w:t xml:space="preserve"> u </w:t>
      </w:r>
      <w:proofErr w:type="spellStart"/>
      <w:r w:rsidRPr="00E529B4">
        <w:rPr>
          <w:sz w:val="20"/>
          <w:szCs w:val="20"/>
        </w:rPr>
        <w:t>smislu</w:t>
      </w:r>
      <w:proofErr w:type="spellEnd"/>
      <w:r w:rsidR="00BB7749" w:rsidRPr="00E529B4">
        <w:rPr>
          <w:sz w:val="20"/>
          <w:szCs w:val="20"/>
        </w:rPr>
        <w:t xml:space="preserve"> </w:t>
      </w:r>
      <w:proofErr w:type="spellStart"/>
      <w:r w:rsidR="00BB7749" w:rsidRPr="00E529B4">
        <w:rPr>
          <w:sz w:val="20"/>
          <w:szCs w:val="20"/>
        </w:rPr>
        <w:t>članka</w:t>
      </w:r>
      <w:proofErr w:type="spellEnd"/>
      <w:r w:rsidR="00BB7749" w:rsidRPr="00E529B4">
        <w:rPr>
          <w:sz w:val="20"/>
          <w:szCs w:val="20"/>
        </w:rPr>
        <w:t xml:space="preserve"> 106.</w:t>
      </w:r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Zakona</w:t>
      </w:r>
      <w:proofErr w:type="spellEnd"/>
      <w:r w:rsidRPr="00E529B4">
        <w:rPr>
          <w:sz w:val="20"/>
          <w:szCs w:val="20"/>
        </w:rPr>
        <w:t xml:space="preserve"> o </w:t>
      </w:r>
      <w:proofErr w:type="spellStart"/>
      <w:r w:rsidRPr="00E529B4">
        <w:rPr>
          <w:sz w:val="20"/>
          <w:szCs w:val="20"/>
        </w:rPr>
        <w:t>odgoju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i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obrazovanje</w:t>
      </w:r>
      <w:proofErr w:type="spellEnd"/>
      <w:r w:rsidRPr="00E529B4">
        <w:rPr>
          <w:sz w:val="20"/>
          <w:szCs w:val="20"/>
        </w:rPr>
        <w:t xml:space="preserve"> u </w:t>
      </w:r>
      <w:proofErr w:type="spellStart"/>
      <w:r w:rsidRPr="00E529B4">
        <w:rPr>
          <w:sz w:val="20"/>
          <w:szCs w:val="20"/>
        </w:rPr>
        <w:t>osnovnoj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i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srednjoj</w:t>
      </w:r>
      <w:proofErr w:type="spellEnd"/>
      <w:r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školi</w:t>
      </w:r>
      <w:proofErr w:type="spellEnd"/>
      <w:r w:rsidR="00BB7749" w:rsidRPr="00E529B4">
        <w:rPr>
          <w:sz w:val="20"/>
          <w:szCs w:val="20"/>
        </w:rPr>
        <w:t>.</w:t>
      </w:r>
      <w:r w:rsidRPr="00E529B4">
        <w:rPr>
          <w:sz w:val="20"/>
          <w:szCs w:val="20"/>
        </w:rPr>
        <w:t xml:space="preserve"> </w:t>
      </w:r>
    </w:p>
    <w:p w:rsidR="00557EE3" w:rsidRPr="00E529B4" w:rsidRDefault="00557EE3" w:rsidP="00557EE3">
      <w:pPr>
        <w:jc w:val="both"/>
        <w:rPr>
          <w:sz w:val="20"/>
          <w:szCs w:val="20"/>
        </w:rPr>
      </w:pPr>
    </w:p>
    <w:p w:rsidR="00215A48" w:rsidRPr="00E529B4" w:rsidRDefault="00557EE3" w:rsidP="002750CC">
      <w:pPr>
        <w:pStyle w:val="ListParagraph"/>
        <w:ind w:left="0" w:firstLine="360"/>
        <w:jc w:val="both"/>
        <w:rPr>
          <w:sz w:val="20"/>
          <w:szCs w:val="20"/>
        </w:rPr>
      </w:pPr>
      <w:proofErr w:type="spellStart"/>
      <w:r w:rsidRPr="00E529B4">
        <w:rPr>
          <w:sz w:val="20"/>
          <w:szCs w:val="20"/>
        </w:rPr>
        <w:t>Kanidat</w:t>
      </w:r>
      <w:r w:rsidR="007E2A8E" w:rsidRPr="00E529B4">
        <w:rPr>
          <w:sz w:val="20"/>
          <w:szCs w:val="20"/>
        </w:rPr>
        <w:t>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koji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ostvaruju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pravo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prednosti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zapošljavanju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prema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posebnim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propisima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dužan</w:t>
      </w:r>
      <w:proofErr w:type="spellEnd"/>
      <w:r w:rsidR="00215A48" w:rsidRPr="00E529B4">
        <w:rPr>
          <w:sz w:val="20"/>
          <w:szCs w:val="20"/>
        </w:rPr>
        <w:t xml:space="preserve"> je u </w:t>
      </w:r>
      <w:proofErr w:type="spellStart"/>
      <w:r w:rsidR="00215A48" w:rsidRPr="00E529B4">
        <w:rPr>
          <w:sz w:val="20"/>
          <w:szCs w:val="20"/>
        </w:rPr>
        <w:t>prijavi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na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natječaj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pozvati</w:t>
      </w:r>
      <w:proofErr w:type="spellEnd"/>
      <w:r w:rsidR="00215A48" w:rsidRPr="00E529B4">
        <w:rPr>
          <w:sz w:val="20"/>
          <w:szCs w:val="20"/>
        </w:rPr>
        <w:t xml:space="preserve"> se </w:t>
      </w:r>
      <w:proofErr w:type="spellStart"/>
      <w:r w:rsidR="00215A48" w:rsidRPr="00E529B4">
        <w:rPr>
          <w:sz w:val="20"/>
          <w:szCs w:val="20"/>
        </w:rPr>
        <w:t>na</w:t>
      </w:r>
      <w:proofErr w:type="spellEnd"/>
      <w:r w:rsidR="00215A48" w:rsidRPr="00E529B4">
        <w:rPr>
          <w:sz w:val="20"/>
          <w:szCs w:val="20"/>
        </w:rPr>
        <w:t xml:space="preserve"> to </w:t>
      </w:r>
      <w:proofErr w:type="spellStart"/>
      <w:r w:rsidR="00215A48" w:rsidRPr="00E529B4">
        <w:rPr>
          <w:sz w:val="20"/>
          <w:szCs w:val="20"/>
        </w:rPr>
        <w:t>pravo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prednosti</w:t>
      </w:r>
      <w:proofErr w:type="spellEnd"/>
      <w:r w:rsidR="00215A48" w:rsidRPr="00E529B4">
        <w:rPr>
          <w:sz w:val="20"/>
          <w:szCs w:val="20"/>
        </w:rPr>
        <w:t xml:space="preserve"> u </w:t>
      </w:r>
      <w:proofErr w:type="spellStart"/>
      <w:r w:rsidR="00215A48" w:rsidRPr="00E529B4">
        <w:rPr>
          <w:sz w:val="20"/>
          <w:szCs w:val="20"/>
        </w:rPr>
        <w:t>odnosu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na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ostale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Pr="00E529B4">
        <w:rPr>
          <w:sz w:val="20"/>
          <w:szCs w:val="20"/>
        </w:rPr>
        <w:t>k</w:t>
      </w:r>
      <w:r w:rsidR="00215A48" w:rsidRPr="00E529B4">
        <w:rPr>
          <w:sz w:val="20"/>
          <w:szCs w:val="20"/>
        </w:rPr>
        <w:t>andidate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samo</w:t>
      </w:r>
      <w:proofErr w:type="spellEnd"/>
      <w:r w:rsidR="00215A48" w:rsidRPr="00E529B4">
        <w:rPr>
          <w:sz w:val="20"/>
          <w:szCs w:val="20"/>
        </w:rPr>
        <w:t xml:space="preserve"> pod </w:t>
      </w:r>
      <w:proofErr w:type="spellStart"/>
      <w:r w:rsidR="00215A48" w:rsidRPr="00E529B4">
        <w:rPr>
          <w:sz w:val="20"/>
          <w:szCs w:val="20"/>
        </w:rPr>
        <w:t>jednakim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uvjetima</w:t>
      </w:r>
      <w:proofErr w:type="spellEnd"/>
      <w:r w:rsidR="00215A48" w:rsidRPr="00E529B4">
        <w:rPr>
          <w:sz w:val="20"/>
          <w:szCs w:val="20"/>
        </w:rPr>
        <w:t xml:space="preserve">. Da bi </w:t>
      </w:r>
      <w:proofErr w:type="spellStart"/>
      <w:r w:rsidR="00215A48" w:rsidRPr="00E529B4">
        <w:rPr>
          <w:sz w:val="20"/>
          <w:szCs w:val="20"/>
        </w:rPr>
        <w:t>ostvario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prednost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zapošljavanju</w:t>
      </w:r>
      <w:proofErr w:type="spellEnd"/>
      <w:r w:rsidR="00215A48" w:rsidRPr="00E529B4">
        <w:rPr>
          <w:sz w:val="20"/>
          <w:szCs w:val="20"/>
        </w:rPr>
        <w:t xml:space="preserve">, </w:t>
      </w:r>
      <w:proofErr w:type="spellStart"/>
      <w:r w:rsidR="00215A48" w:rsidRPr="00E529B4">
        <w:rPr>
          <w:sz w:val="20"/>
          <w:szCs w:val="20"/>
        </w:rPr>
        <w:t>kandidat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koji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ispunjava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uvjete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za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ostvarivanje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tog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prava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dužan</w:t>
      </w:r>
      <w:proofErr w:type="spellEnd"/>
      <w:r w:rsidR="00215A48" w:rsidRPr="00E529B4">
        <w:rPr>
          <w:sz w:val="20"/>
          <w:szCs w:val="20"/>
        </w:rPr>
        <w:t xml:space="preserve"> je </w:t>
      </w:r>
      <w:proofErr w:type="spellStart"/>
      <w:r w:rsidR="00215A48" w:rsidRPr="00E529B4">
        <w:rPr>
          <w:sz w:val="20"/>
          <w:szCs w:val="20"/>
        </w:rPr>
        <w:t>uz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prijavu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na</w:t>
      </w:r>
      <w:proofErr w:type="spellEnd"/>
      <w:r w:rsidR="00215A48" w:rsidRPr="00E529B4">
        <w:rPr>
          <w:sz w:val="20"/>
          <w:szCs w:val="20"/>
        </w:rPr>
        <w:t xml:space="preserve"> </w:t>
      </w:r>
      <w:proofErr w:type="spellStart"/>
      <w:r w:rsidR="00215A48" w:rsidRPr="00E529B4">
        <w:rPr>
          <w:sz w:val="20"/>
          <w:szCs w:val="20"/>
        </w:rPr>
        <w:t>natječ</w:t>
      </w:r>
      <w:r w:rsidR="008E145D" w:rsidRPr="00E529B4">
        <w:rPr>
          <w:sz w:val="20"/>
          <w:szCs w:val="20"/>
        </w:rPr>
        <w:t>a</w:t>
      </w:r>
      <w:r w:rsidR="00560900" w:rsidRPr="00E529B4">
        <w:rPr>
          <w:sz w:val="20"/>
          <w:szCs w:val="20"/>
        </w:rPr>
        <w:t>j</w:t>
      </w:r>
      <w:proofErr w:type="spellEnd"/>
      <w:r w:rsidR="00560900" w:rsidRPr="00E529B4">
        <w:rPr>
          <w:sz w:val="20"/>
          <w:szCs w:val="20"/>
        </w:rPr>
        <w:t xml:space="preserve"> </w:t>
      </w:r>
      <w:proofErr w:type="spellStart"/>
      <w:r w:rsidR="00560900" w:rsidRPr="00E529B4">
        <w:rPr>
          <w:sz w:val="20"/>
          <w:szCs w:val="20"/>
        </w:rPr>
        <w:t>priložiti</w:t>
      </w:r>
      <w:proofErr w:type="spellEnd"/>
      <w:r w:rsidR="00560900" w:rsidRPr="00E529B4">
        <w:rPr>
          <w:sz w:val="20"/>
          <w:szCs w:val="20"/>
        </w:rPr>
        <w:t xml:space="preserve"> </w:t>
      </w:r>
      <w:proofErr w:type="spellStart"/>
      <w:r w:rsidR="00560900" w:rsidRPr="00E529B4">
        <w:rPr>
          <w:sz w:val="20"/>
          <w:szCs w:val="20"/>
        </w:rPr>
        <w:t>sve</w:t>
      </w:r>
      <w:proofErr w:type="spellEnd"/>
      <w:r w:rsidR="00560900" w:rsidRPr="00E529B4">
        <w:rPr>
          <w:sz w:val="20"/>
          <w:szCs w:val="20"/>
        </w:rPr>
        <w:t xml:space="preserve"> </w:t>
      </w:r>
      <w:proofErr w:type="spellStart"/>
      <w:r w:rsidR="00560900" w:rsidRPr="00E529B4">
        <w:rPr>
          <w:sz w:val="20"/>
          <w:szCs w:val="20"/>
        </w:rPr>
        <w:t>potrebne</w:t>
      </w:r>
      <w:proofErr w:type="spellEnd"/>
      <w:r w:rsidR="00560900" w:rsidRPr="00E529B4">
        <w:rPr>
          <w:sz w:val="20"/>
          <w:szCs w:val="20"/>
        </w:rPr>
        <w:t xml:space="preserve"> </w:t>
      </w:r>
      <w:proofErr w:type="spellStart"/>
      <w:r w:rsidR="00560900" w:rsidRPr="00E529B4">
        <w:rPr>
          <w:sz w:val="20"/>
          <w:szCs w:val="20"/>
        </w:rPr>
        <w:t>dokaze</w:t>
      </w:r>
      <w:proofErr w:type="spellEnd"/>
      <w:r w:rsidR="00560900" w:rsidRPr="00E529B4">
        <w:rPr>
          <w:sz w:val="20"/>
          <w:szCs w:val="20"/>
        </w:rPr>
        <w:t>:</w:t>
      </w:r>
    </w:p>
    <w:p w:rsidR="009C1326" w:rsidRPr="00E529B4" w:rsidRDefault="009C1326" w:rsidP="002750CC">
      <w:pPr>
        <w:pStyle w:val="ListParagraph"/>
        <w:ind w:left="0" w:firstLine="360"/>
        <w:jc w:val="both"/>
        <w:rPr>
          <w:sz w:val="20"/>
          <w:szCs w:val="20"/>
        </w:rPr>
      </w:pPr>
    </w:p>
    <w:p w:rsidR="0098013A" w:rsidRPr="00E529B4" w:rsidRDefault="00215A48" w:rsidP="00CE3562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Kandidat koji se poziva na pravo prednosti pri zapošljavanju temeljem</w:t>
      </w:r>
      <w:r w:rsidR="00560900" w:rsidRPr="00E529B4">
        <w:rPr>
          <w:sz w:val="20"/>
          <w:szCs w:val="20"/>
          <w:lang w:val="hr-HR"/>
        </w:rPr>
        <w:t xml:space="preserve"> Zakona</w:t>
      </w:r>
      <w:r w:rsidR="00F91BAD" w:rsidRPr="00E529B4">
        <w:rPr>
          <w:sz w:val="20"/>
          <w:szCs w:val="20"/>
          <w:lang w:val="hr-HR"/>
        </w:rPr>
        <w:t xml:space="preserve"> o</w:t>
      </w:r>
      <w:r w:rsidR="00560900" w:rsidRPr="00E529B4">
        <w:rPr>
          <w:sz w:val="20"/>
          <w:szCs w:val="20"/>
          <w:lang w:val="hr-HR"/>
        </w:rPr>
        <w:t xml:space="preserve"> hrvatskim braniteljima iz Domovinskog rata i članovima njihovih obitelji (N.N.121/2017.</w:t>
      </w:r>
      <w:r w:rsidR="00CE3562" w:rsidRPr="00E529B4">
        <w:rPr>
          <w:sz w:val="20"/>
          <w:szCs w:val="20"/>
          <w:lang w:val="hr-HR"/>
        </w:rPr>
        <w:t xml:space="preserve"> - </w:t>
      </w:r>
      <w:r w:rsidR="0098013A" w:rsidRPr="00E529B4">
        <w:rPr>
          <w:sz w:val="20"/>
          <w:szCs w:val="20"/>
          <w:lang w:val="hr-HR"/>
        </w:rPr>
        <w:t xml:space="preserve"> članka 101. stavak 1-3, članka</w:t>
      </w:r>
      <w:r w:rsidR="005C7BFA" w:rsidRPr="00E529B4">
        <w:rPr>
          <w:sz w:val="20"/>
          <w:szCs w:val="20"/>
          <w:lang w:val="hr-HR"/>
        </w:rPr>
        <w:t xml:space="preserve"> 102. stavak 1-3.</w:t>
      </w:r>
      <w:r w:rsidR="007E2A8E" w:rsidRPr="00E529B4">
        <w:rPr>
          <w:sz w:val="20"/>
          <w:szCs w:val="20"/>
          <w:lang w:val="hr-HR"/>
        </w:rPr>
        <w:t xml:space="preserve"> treba</w:t>
      </w:r>
      <w:r w:rsidR="00CE3562" w:rsidRPr="00E529B4">
        <w:rPr>
          <w:sz w:val="20"/>
          <w:szCs w:val="20"/>
          <w:lang w:val="hr-HR"/>
        </w:rPr>
        <w:t xml:space="preserve"> priložiti dokaze koji su objavljeni na</w:t>
      </w:r>
      <w:r w:rsidR="00224BDE" w:rsidRPr="00E529B4">
        <w:rPr>
          <w:sz w:val="20"/>
          <w:szCs w:val="20"/>
          <w:lang w:val="hr-HR"/>
        </w:rPr>
        <w:t xml:space="preserve"> internetskoj stranici </w:t>
      </w:r>
      <w:r w:rsidR="0098013A" w:rsidRPr="00E529B4">
        <w:rPr>
          <w:sz w:val="20"/>
          <w:szCs w:val="20"/>
          <w:lang w:val="hr-HR"/>
        </w:rPr>
        <w:t>Ministarstva branitelja</w:t>
      </w:r>
      <w:r w:rsidR="00B3285E" w:rsidRPr="00E529B4">
        <w:rPr>
          <w:sz w:val="20"/>
          <w:szCs w:val="20"/>
          <w:lang w:val="hr-HR"/>
        </w:rPr>
        <w:t xml:space="preserve">  pod</w:t>
      </w:r>
      <w:r w:rsidR="007E2A8E" w:rsidRPr="00E529B4">
        <w:rPr>
          <w:sz w:val="20"/>
          <w:szCs w:val="20"/>
          <w:lang w:val="hr-HR"/>
        </w:rPr>
        <w:t xml:space="preserve"> dokumenti</w:t>
      </w:r>
      <w:r w:rsidR="00224BDE" w:rsidRPr="00E529B4">
        <w:rPr>
          <w:sz w:val="20"/>
          <w:szCs w:val="20"/>
          <w:lang w:val="hr-HR"/>
        </w:rPr>
        <w:t xml:space="preserve">: </w:t>
      </w:r>
      <w:r w:rsidR="00B3285E" w:rsidRPr="00E529B4">
        <w:rPr>
          <w:b/>
          <w:sz w:val="20"/>
          <w:szCs w:val="20"/>
          <w:lang w:val="hr-HR"/>
        </w:rPr>
        <w:t>P</w:t>
      </w:r>
      <w:r w:rsidR="0098013A" w:rsidRPr="00E529B4">
        <w:rPr>
          <w:b/>
          <w:sz w:val="20"/>
          <w:szCs w:val="20"/>
          <w:lang w:val="hr-HR"/>
        </w:rPr>
        <w:t>rednost pri</w:t>
      </w:r>
      <w:r w:rsidR="00224BDE" w:rsidRPr="00E529B4">
        <w:rPr>
          <w:b/>
          <w:sz w:val="20"/>
          <w:szCs w:val="20"/>
          <w:lang w:val="hr-HR"/>
        </w:rPr>
        <w:t xml:space="preserve"> zapošljavanju</w:t>
      </w:r>
      <w:r w:rsidR="00224BDE" w:rsidRPr="00E529B4">
        <w:rPr>
          <w:sz w:val="20"/>
          <w:szCs w:val="20"/>
          <w:lang w:val="hr-HR"/>
        </w:rPr>
        <w:t xml:space="preserve"> – poveznica:</w:t>
      </w:r>
    </w:p>
    <w:p w:rsidR="002D3470" w:rsidRPr="00E529B4" w:rsidRDefault="005739CE" w:rsidP="002D3470">
      <w:pPr>
        <w:pStyle w:val="ListParagraph"/>
        <w:jc w:val="center"/>
        <w:rPr>
          <w:sz w:val="20"/>
          <w:szCs w:val="20"/>
          <w:lang w:val="hr-HR"/>
        </w:rPr>
      </w:pPr>
      <w:hyperlink r:id="rId5" w:history="1">
        <w:r w:rsidR="002D3470" w:rsidRPr="00E529B4">
          <w:rPr>
            <w:rStyle w:val="Hyperlink"/>
            <w:sz w:val="20"/>
            <w:szCs w:val="20"/>
            <w:lang w:val="hr-HR"/>
          </w:rPr>
          <w:t>https://branitelji.gov.hr/pristup-informacijama/zaposljavanje-843/843</w:t>
        </w:r>
      </w:hyperlink>
    </w:p>
    <w:p w:rsidR="002D3470" w:rsidRPr="00E529B4" w:rsidRDefault="002D3470" w:rsidP="00560900">
      <w:pPr>
        <w:pStyle w:val="ListParagraph"/>
        <w:rPr>
          <w:sz w:val="20"/>
          <w:szCs w:val="20"/>
          <w:lang w:val="hr-HR"/>
        </w:rPr>
      </w:pPr>
    </w:p>
    <w:p w:rsidR="002B0DFE" w:rsidRPr="00E529B4" w:rsidRDefault="00174841" w:rsidP="002B0DFE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Kan</w:t>
      </w:r>
      <w:r w:rsidR="002750CC" w:rsidRPr="00E529B4">
        <w:rPr>
          <w:sz w:val="20"/>
          <w:szCs w:val="20"/>
          <w:lang w:val="hr-HR"/>
        </w:rPr>
        <w:t>d</w:t>
      </w:r>
      <w:r w:rsidRPr="00E529B4">
        <w:rPr>
          <w:sz w:val="20"/>
          <w:szCs w:val="20"/>
          <w:lang w:val="hr-HR"/>
        </w:rPr>
        <w:t xml:space="preserve">idat koji se poziva na pravo prednosti pri zapošljavanju temeljem Zakona o profesionalnoj rehabilitaciji i zapošljavanju osoba s invaliditetom (NN 157/13, 152/14), osim navedenog pod točkom a) </w:t>
      </w:r>
      <w:r w:rsidR="00B11DDB" w:rsidRPr="00E529B4">
        <w:rPr>
          <w:sz w:val="20"/>
          <w:szCs w:val="20"/>
          <w:lang w:val="hr-HR"/>
        </w:rPr>
        <w:t>još trebaju priložiti dokaze u smislu čl. 9. st. 2., 3., 18. i 19. Zakona o profesionalnoj rehabilitaciji i zapošljavanju osoba s invaliditetom (NN 157/13, 152/14)</w:t>
      </w:r>
      <w:r w:rsidR="002750CC" w:rsidRPr="00E529B4">
        <w:rPr>
          <w:sz w:val="20"/>
          <w:szCs w:val="20"/>
          <w:lang w:val="hr-HR"/>
        </w:rPr>
        <w:t xml:space="preserve">, odnosno javnu ispravu na temelju koje se </w:t>
      </w:r>
      <w:r w:rsidR="00E133AD" w:rsidRPr="00E529B4">
        <w:rPr>
          <w:sz w:val="20"/>
          <w:szCs w:val="20"/>
          <w:lang w:val="hr-HR"/>
        </w:rPr>
        <w:t xml:space="preserve">osoba </w:t>
      </w:r>
      <w:r w:rsidR="002750CC" w:rsidRPr="00E529B4">
        <w:rPr>
          <w:sz w:val="20"/>
          <w:szCs w:val="20"/>
          <w:lang w:val="hr-HR"/>
        </w:rPr>
        <w:t>može upisati u očevidnik zaposlenih osoba s invaliditetom</w:t>
      </w:r>
      <w:r w:rsidR="00E133AD" w:rsidRPr="00E529B4">
        <w:rPr>
          <w:sz w:val="20"/>
          <w:szCs w:val="20"/>
          <w:lang w:val="hr-HR"/>
        </w:rPr>
        <w:t>, u smislu čl. 9. st. 3. Zakona o profesionalnoj rehabilitaciji i zapošljavanju osoba s invaliditetom</w:t>
      </w:r>
      <w:r w:rsidR="002750CC" w:rsidRPr="00E529B4">
        <w:rPr>
          <w:sz w:val="20"/>
          <w:szCs w:val="20"/>
          <w:lang w:val="hr-HR"/>
        </w:rPr>
        <w:t xml:space="preserve">, te potvrdu da kod posljednjeg poslodavca radni odnos </w:t>
      </w:r>
      <w:r w:rsidR="00E133AD" w:rsidRPr="00E529B4">
        <w:rPr>
          <w:sz w:val="20"/>
          <w:szCs w:val="20"/>
          <w:lang w:val="hr-HR"/>
        </w:rPr>
        <w:t xml:space="preserve">nije prestao krivnjom radnika, </w:t>
      </w:r>
      <w:r w:rsidR="002750CC" w:rsidRPr="00E529B4">
        <w:rPr>
          <w:sz w:val="20"/>
          <w:szCs w:val="20"/>
          <w:lang w:val="hr-HR"/>
        </w:rPr>
        <w:t>u smislu čl. 9. st. 18. i 19. Zakona o profesionalnoj rehabilitaciji i zapošljavanju osoba s invaliditetom.</w:t>
      </w:r>
    </w:p>
    <w:p w:rsidR="00215A48" w:rsidRPr="00E529B4" w:rsidRDefault="00F55B2C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Na natječaj  sukladno članku 13. Zakona o ravnopravnosti spolova prijave mogu podnijeti osobe oba spola.</w:t>
      </w:r>
    </w:p>
    <w:p w:rsidR="00215A48" w:rsidRPr="00E529B4" w:rsidRDefault="00215A48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Nepotpune i nepravodobne prijave se neće razmatrati.</w:t>
      </w:r>
    </w:p>
    <w:p w:rsidR="00215A48" w:rsidRPr="00E529B4" w:rsidRDefault="00215A48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Po završetku natječajnog postupka, obavij</w:t>
      </w:r>
      <w:r w:rsidR="002750CC" w:rsidRPr="00E529B4">
        <w:rPr>
          <w:sz w:val="20"/>
          <w:szCs w:val="20"/>
          <w:lang w:val="hr-HR"/>
        </w:rPr>
        <w:t>e</w:t>
      </w:r>
      <w:r w:rsidRPr="00E529B4">
        <w:rPr>
          <w:sz w:val="20"/>
          <w:szCs w:val="20"/>
          <w:lang w:val="hr-HR"/>
        </w:rPr>
        <w:t>st o izboru kandidata b</w:t>
      </w:r>
      <w:r w:rsidR="009A09B3" w:rsidRPr="00E529B4">
        <w:rPr>
          <w:sz w:val="20"/>
          <w:szCs w:val="20"/>
          <w:lang w:val="hr-HR"/>
        </w:rPr>
        <w:t>it će objavljena na internetskoj</w:t>
      </w:r>
      <w:r w:rsidRPr="00E529B4">
        <w:rPr>
          <w:sz w:val="20"/>
          <w:szCs w:val="20"/>
          <w:lang w:val="hr-HR"/>
        </w:rPr>
        <w:t xml:space="preserve"> stranici škole.</w:t>
      </w:r>
    </w:p>
    <w:p w:rsidR="00215A48" w:rsidRPr="00E529B4" w:rsidRDefault="00215A48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Prijave s potrebnom dokume</w:t>
      </w:r>
      <w:r w:rsidR="002750CC" w:rsidRPr="00E529B4">
        <w:rPr>
          <w:sz w:val="20"/>
          <w:szCs w:val="20"/>
          <w:lang w:val="hr-HR"/>
        </w:rPr>
        <w:t>n</w:t>
      </w:r>
      <w:r w:rsidRPr="00E529B4">
        <w:rPr>
          <w:sz w:val="20"/>
          <w:szCs w:val="20"/>
          <w:lang w:val="hr-HR"/>
        </w:rPr>
        <w:t>tacijom o ispunjavanju uvjeta potrebno je dostaviti osobno ili poštom na adresu Škole:</w:t>
      </w:r>
    </w:p>
    <w:p w:rsidR="00463DB4" w:rsidRPr="00E529B4" w:rsidRDefault="00463DB4" w:rsidP="002750CC">
      <w:pPr>
        <w:pStyle w:val="ListParagraph"/>
        <w:jc w:val="both"/>
        <w:rPr>
          <w:b/>
          <w:sz w:val="20"/>
          <w:szCs w:val="20"/>
          <w:lang w:val="hr-HR"/>
        </w:rPr>
      </w:pPr>
    </w:p>
    <w:p w:rsidR="00463DB4" w:rsidRPr="00E529B4" w:rsidRDefault="00463DB4" w:rsidP="002750CC">
      <w:pPr>
        <w:pStyle w:val="ListParagraph"/>
        <w:jc w:val="both"/>
        <w:rPr>
          <w:b/>
          <w:sz w:val="20"/>
          <w:szCs w:val="20"/>
          <w:lang w:val="hr-HR"/>
        </w:rPr>
      </w:pPr>
      <w:r w:rsidRPr="00E529B4">
        <w:rPr>
          <w:b/>
          <w:sz w:val="20"/>
          <w:szCs w:val="20"/>
          <w:lang w:val="hr-HR"/>
        </w:rPr>
        <w:t>OSNOVNA ŠKOLA VLADIMIR BOSNAR</w:t>
      </w:r>
    </w:p>
    <w:p w:rsidR="00463DB4" w:rsidRPr="00E529B4" w:rsidRDefault="00463DB4" w:rsidP="002750CC">
      <w:pPr>
        <w:pStyle w:val="ListParagraph"/>
        <w:jc w:val="both"/>
        <w:rPr>
          <w:b/>
          <w:sz w:val="20"/>
          <w:szCs w:val="20"/>
          <w:lang w:val="hr-HR"/>
        </w:rPr>
      </w:pPr>
      <w:r w:rsidRPr="00E529B4">
        <w:rPr>
          <w:b/>
          <w:sz w:val="20"/>
          <w:szCs w:val="20"/>
          <w:lang w:val="hr-HR"/>
        </w:rPr>
        <w:t xml:space="preserve">           STUBIČKE TOPLICE</w:t>
      </w:r>
    </w:p>
    <w:p w:rsidR="00463DB4" w:rsidRPr="00E529B4" w:rsidRDefault="00463DB4" w:rsidP="002750CC">
      <w:pPr>
        <w:pStyle w:val="ListParagraph"/>
        <w:jc w:val="both"/>
        <w:rPr>
          <w:b/>
          <w:sz w:val="20"/>
          <w:szCs w:val="20"/>
          <w:lang w:val="hr-HR"/>
        </w:rPr>
      </w:pPr>
      <w:r w:rsidRPr="00E529B4">
        <w:rPr>
          <w:b/>
          <w:sz w:val="20"/>
          <w:szCs w:val="20"/>
          <w:lang w:val="hr-HR"/>
        </w:rPr>
        <w:t>Strmečka cesta 5 a</w:t>
      </w:r>
    </w:p>
    <w:p w:rsidR="00463DB4" w:rsidRPr="00E529B4" w:rsidRDefault="00463DB4" w:rsidP="002750CC">
      <w:pPr>
        <w:pStyle w:val="ListParagraph"/>
        <w:jc w:val="both"/>
        <w:rPr>
          <w:b/>
          <w:sz w:val="20"/>
          <w:szCs w:val="20"/>
          <w:lang w:val="hr-HR"/>
        </w:rPr>
      </w:pPr>
      <w:r w:rsidRPr="00E529B4">
        <w:rPr>
          <w:b/>
          <w:sz w:val="20"/>
          <w:szCs w:val="20"/>
          <w:lang w:val="hr-HR"/>
        </w:rPr>
        <w:t>49244 Stubičke Toplice</w:t>
      </w:r>
    </w:p>
    <w:p w:rsidR="00E30B60" w:rsidRPr="00E529B4" w:rsidRDefault="00E30B60" w:rsidP="002750CC">
      <w:pPr>
        <w:pStyle w:val="ListParagraph"/>
        <w:jc w:val="both"/>
        <w:rPr>
          <w:b/>
          <w:sz w:val="20"/>
          <w:szCs w:val="20"/>
          <w:lang w:val="hr-HR"/>
        </w:rPr>
      </w:pPr>
    </w:p>
    <w:p w:rsidR="002750CC" w:rsidRPr="00E529B4" w:rsidRDefault="00463DB4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Klasa:</w:t>
      </w:r>
      <w:r w:rsidR="00F6236A" w:rsidRPr="00E529B4">
        <w:rPr>
          <w:sz w:val="20"/>
          <w:szCs w:val="20"/>
          <w:lang w:val="hr-HR"/>
        </w:rPr>
        <w:t xml:space="preserve"> </w:t>
      </w:r>
      <w:r w:rsidR="00BB7749" w:rsidRPr="00E529B4">
        <w:rPr>
          <w:sz w:val="20"/>
          <w:szCs w:val="20"/>
          <w:lang w:val="hr-HR"/>
        </w:rPr>
        <w:t>112-07/18-01/</w:t>
      </w:r>
      <w:r w:rsidR="006007FF">
        <w:rPr>
          <w:sz w:val="20"/>
          <w:szCs w:val="20"/>
          <w:lang w:val="hr-HR"/>
        </w:rPr>
        <w:t>37</w:t>
      </w:r>
    </w:p>
    <w:p w:rsidR="00463DB4" w:rsidRPr="00E529B4" w:rsidRDefault="00463DB4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sz w:val="20"/>
          <w:szCs w:val="20"/>
          <w:lang w:val="hr-HR"/>
        </w:rPr>
        <w:t>Urbroj:</w:t>
      </w:r>
      <w:r w:rsidR="00BB7749" w:rsidRPr="00E529B4">
        <w:rPr>
          <w:sz w:val="20"/>
          <w:szCs w:val="20"/>
          <w:lang w:val="hr-HR"/>
        </w:rPr>
        <w:t xml:space="preserve"> 2113/03-370-33-18</w:t>
      </w:r>
      <w:r w:rsidR="00D14CA2" w:rsidRPr="00E529B4">
        <w:rPr>
          <w:sz w:val="20"/>
          <w:szCs w:val="20"/>
          <w:lang w:val="hr-HR"/>
        </w:rPr>
        <w:t>-1</w:t>
      </w:r>
    </w:p>
    <w:p w:rsidR="00463DB4" w:rsidRPr="00E529B4" w:rsidRDefault="006007FF" w:rsidP="002750CC">
      <w:pPr>
        <w:pStyle w:val="ListParagraph"/>
        <w:jc w:val="both"/>
        <w:rPr>
          <w:color w:val="000000" w:themeColor="text1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17</w:t>
      </w:r>
      <w:r w:rsidR="007B1981">
        <w:rPr>
          <w:sz w:val="20"/>
          <w:szCs w:val="20"/>
          <w:lang w:val="hr-HR"/>
        </w:rPr>
        <w:t>. rujna</w:t>
      </w:r>
      <w:r w:rsidR="00BB7749" w:rsidRPr="00E529B4">
        <w:rPr>
          <w:sz w:val="20"/>
          <w:szCs w:val="20"/>
          <w:lang w:val="hr-HR"/>
        </w:rPr>
        <w:t xml:space="preserve"> 2018</w:t>
      </w:r>
      <w:r w:rsidR="00463DB4" w:rsidRPr="00E529B4">
        <w:rPr>
          <w:sz w:val="20"/>
          <w:szCs w:val="20"/>
          <w:lang w:val="hr-HR"/>
        </w:rPr>
        <w:t>.</w:t>
      </w:r>
      <w:r w:rsidR="00463DB4" w:rsidRPr="00E529B4">
        <w:rPr>
          <w:sz w:val="20"/>
          <w:szCs w:val="20"/>
          <w:lang w:val="hr-HR"/>
        </w:rPr>
        <w:tab/>
      </w:r>
      <w:r w:rsidR="00A70C9D" w:rsidRPr="00E529B4">
        <w:rPr>
          <w:b/>
          <w:color w:val="FF0000"/>
          <w:sz w:val="20"/>
          <w:szCs w:val="20"/>
          <w:lang w:val="hr-HR"/>
        </w:rPr>
        <w:tab/>
      </w:r>
      <w:r w:rsidR="00A70C9D" w:rsidRPr="00E529B4">
        <w:rPr>
          <w:b/>
          <w:color w:val="000000" w:themeColor="text1"/>
          <w:sz w:val="20"/>
          <w:szCs w:val="20"/>
          <w:lang w:val="hr-HR"/>
        </w:rPr>
        <w:tab/>
      </w:r>
      <w:r w:rsidR="00A70C9D" w:rsidRPr="00E529B4">
        <w:rPr>
          <w:b/>
          <w:color w:val="000000" w:themeColor="text1"/>
          <w:sz w:val="20"/>
          <w:szCs w:val="20"/>
          <w:lang w:val="hr-HR"/>
        </w:rPr>
        <w:tab/>
        <w:t xml:space="preserve">                      </w:t>
      </w:r>
      <w:r w:rsidR="001A6ACD" w:rsidRPr="00E529B4">
        <w:rPr>
          <w:color w:val="000000" w:themeColor="text1"/>
          <w:sz w:val="20"/>
          <w:szCs w:val="20"/>
          <w:lang w:val="hr-HR"/>
        </w:rPr>
        <w:t xml:space="preserve">     </w:t>
      </w:r>
      <w:r w:rsidR="007B1981">
        <w:rPr>
          <w:color w:val="000000" w:themeColor="text1"/>
          <w:sz w:val="20"/>
          <w:szCs w:val="20"/>
          <w:lang w:val="hr-HR"/>
        </w:rPr>
        <w:t xml:space="preserve">             </w:t>
      </w:r>
      <w:r w:rsidR="001A6ACD" w:rsidRPr="00E529B4">
        <w:rPr>
          <w:color w:val="000000" w:themeColor="text1"/>
          <w:sz w:val="20"/>
          <w:szCs w:val="20"/>
          <w:lang w:val="hr-HR"/>
        </w:rPr>
        <w:t xml:space="preserve"> </w:t>
      </w:r>
      <w:r>
        <w:rPr>
          <w:color w:val="000000" w:themeColor="text1"/>
          <w:sz w:val="20"/>
          <w:szCs w:val="20"/>
          <w:lang w:val="hr-HR"/>
        </w:rPr>
        <w:t xml:space="preserve">   </w:t>
      </w:r>
      <w:r w:rsidR="00463DB4" w:rsidRPr="00E529B4">
        <w:rPr>
          <w:color w:val="000000" w:themeColor="text1"/>
          <w:sz w:val="20"/>
          <w:szCs w:val="20"/>
          <w:lang w:val="hr-HR"/>
        </w:rPr>
        <w:t>Ravnateljica škole:</w:t>
      </w:r>
    </w:p>
    <w:p w:rsidR="00463DB4" w:rsidRPr="00E529B4" w:rsidRDefault="00463DB4" w:rsidP="002750CC">
      <w:pPr>
        <w:pStyle w:val="ListParagraph"/>
        <w:jc w:val="both"/>
        <w:rPr>
          <w:sz w:val="20"/>
          <w:szCs w:val="20"/>
          <w:lang w:val="hr-HR"/>
        </w:rPr>
      </w:pPr>
      <w:r w:rsidRPr="00E529B4">
        <w:rPr>
          <w:color w:val="4F81BD" w:themeColor="accent1"/>
          <w:sz w:val="20"/>
          <w:szCs w:val="20"/>
          <w:lang w:val="hr-HR"/>
        </w:rPr>
        <w:tab/>
      </w:r>
      <w:r w:rsidRPr="00E529B4">
        <w:rPr>
          <w:color w:val="4F81BD" w:themeColor="accent1"/>
          <w:sz w:val="20"/>
          <w:szCs w:val="20"/>
          <w:lang w:val="hr-HR"/>
        </w:rPr>
        <w:tab/>
      </w:r>
      <w:r w:rsidRPr="00E529B4">
        <w:rPr>
          <w:color w:val="4F81BD" w:themeColor="accent1"/>
          <w:sz w:val="20"/>
          <w:szCs w:val="20"/>
          <w:lang w:val="hr-HR"/>
        </w:rPr>
        <w:tab/>
      </w:r>
      <w:r w:rsidRPr="00E529B4">
        <w:rPr>
          <w:color w:val="4F81BD" w:themeColor="accent1"/>
          <w:sz w:val="20"/>
          <w:szCs w:val="20"/>
          <w:lang w:val="hr-HR"/>
        </w:rPr>
        <w:tab/>
      </w:r>
      <w:r w:rsidRPr="00E529B4">
        <w:rPr>
          <w:sz w:val="20"/>
          <w:szCs w:val="20"/>
          <w:lang w:val="hr-HR"/>
        </w:rPr>
        <w:tab/>
      </w:r>
      <w:r w:rsidRPr="00E529B4">
        <w:rPr>
          <w:sz w:val="20"/>
          <w:szCs w:val="20"/>
          <w:lang w:val="hr-HR"/>
        </w:rPr>
        <w:tab/>
      </w:r>
      <w:r w:rsidRPr="00E529B4">
        <w:rPr>
          <w:sz w:val="20"/>
          <w:szCs w:val="20"/>
          <w:lang w:val="hr-HR"/>
        </w:rPr>
        <w:tab/>
        <w:t xml:space="preserve">             Brigitte Gmaz, dipl. uč.</w:t>
      </w:r>
    </w:p>
    <w:sectPr w:rsidR="00463DB4" w:rsidRPr="00E529B4" w:rsidSect="004E55D2">
      <w:pgSz w:w="11906" w:h="16838"/>
      <w:pgMar w:top="284" w:right="1418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80E"/>
    <w:multiLevelType w:val="hybridMultilevel"/>
    <w:tmpl w:val="1FCAD30C"/>
    <w:lvl w:ilvl="0" w:tplc="6D40873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0441"/>
    <w:multiLevelType w:val="hybridMultilevel"/>
    <w:tmpl w:val="F5C8A42A"/>
    <w:lvl w:ilvl="0" w:tplc="2B54A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971"/>
    <w:multiLevelType w:val="hybridMultilevel"/>
    <w:tmpl w:val="455EB592"/>
    <w:lvl w:ilvl="0" w:tplc="1F14A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84A9D"/>
    <w:multiLevelType w:val="hybridMultilevel"/>
    <w:tmpl w:val="A198DFDE"/>
    <w:lvl w:ilvl="0" w:tplc="909C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4581"/>
    <w:multiLevelType w:val="hybridMultilevel"/>
    <w:tmpl w:val="A9887602"/>
    <w:lvl w:ilvl="0" w:tplc="78D6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1"/>
    <w:rsid w:val="00001504"/>
    <w:rsid w:val="00001B41"/>
    <w:rsid w:val="00075BA3"/>
    <w:rsid w:val="000A141A"/>
    <w:rsid w:val="000A55CC"/>
    <w:rsid w:val="00114497"/>
    <w:rsid w:val="00156255"/>
    <w:rsid w:val="00174841"/>
    <w:rsid w:val="001A6ACD"/>
    <w:rsid w:val="001D675F"/>
    <w:rsid w:val="00215A48"/>
    <w:rsid w:val="00224BDE"/>
    <w:rsid w:val="002349F2"/>
    <w:rsid w:val="00264056"/>
    <w:rsid w:val="0027457E"/>
    <w:rsid w:val="002750CC"/>
    <w:rsid w:val="002970E1"/>
    <w:rsid w:val="002B012A"/>
    <w:rsid w:val="002B0DFE"/>
    <w:rsid w:val="002D2F12"/>
    <w:rsid w:val="002D3470"/>
    <w:rsid w:val="00331ED5"/>
    <w:rsid w:val="003E1139"/>
    <w:rsid w:val="003F0408"/>
    <w:rsid w:val="00425B3A"/>
    <w:rsid w:val="00463DB4"/>
    <w:rsid w:val="004A10E2"/>
    <w:rsid w:val="004E55D2"/>
    <w:rsid w:val="004F5EED"/>
    <w:rsid w:val="00557EE3"/>
    <w:rsid w:val="00560900"/>
    <w:rsid w:val="00567F50"/>
    <w:rsid w:val="005739CE"/>
    <w:rsid w:val="005A0DE4"/>
    <w:rsid w:val="005C392C"/>
    <w:rsid w:val="005C6543"/>
    <w:rsid w:val="005C7BFA"/>
    <w:rsid w:val="005E42F0"/>
    <w:rsid w:val="006007FF"/>
    <w:rsid w:val="00650969"/>
    <w:rsid w:val="00680C5C"/>
    <w:rsid w:val="006A5067"/>
    <w:rsid w:val="006A5149"/>
    <w:rsid w:val="006B36E3"/>
    <w:rsid w:val="00702A11"/>
    <w:rsid w:val="00766037"/>
    <w:rsid w:val="007B1981"/>
    <w:rsid w:val="007E2A8E"/>
    <w:rsid w:val="007E5A4B"/>
    <w:rsid w:val="007F08F8"/>
    <w:rsid w:val="008302EA"/>
    <w:rsid w:val="00833544"/>
    <w:rsid w:val="008E145D"/>
    <w:rsid w:val="008E30FB"/>
    <w:rsid w:val="008F1ADF"/>
    <w:rsid w:val="008F59A2"/>
    <w:rsid w:val="0090205B"/>
    <w:rsid w:val="00904A3D"/>
    <w:rsid w:val="00966FD9"/>
    <w:rsid w:val="0098013A"/>
    <w:rsid w:val="009A09B3"/>
    <w:rsid w:val="009B67C7"/>
    <w:rsid w:val="009C03D7"/>
    <w:rsid w:val="009C1326"/>
    <w:rsid w:val="009C1C96"/>
    <w:rsid w:val="00A0253A"/>
    <w:rsid w:val="00A5119B"/>
    <w:rsid w:val="00A54392"/>
    <w:rsid w:val="00A70C9D"/>
    <w:rsid w:val="00AA58D4"/>
    <w:rsid w:val="00B11DDB"/>
    <w:rsid w:val="00B3285E"/>
    <w:rsid w:val="00B522A6"/>
    <w:rsid w:val="00B55B59"/>
    <w:rsid w:val="00B57477"/>
    <w:rsid w:val="00BB10FC"/>
    <w:rsid w:val="00BB7749"/>
    <w:rsid w:val="00BD0EF6"/>
    <w:rsid w:val="00C4713E"/>
    <w:rsid w:val="00C637BA"/>
    <w:rsid w:val="00CC04D4"/>
    <w:rsid w:val="00CE3562"/>
    <w:rsid w:val="00D14CA2"/>
    <w:rsid w:val="00D40D5D"/>
    <w:rsid w:val="00D906C2"/>
    <w:rsid w:val="00D97E3F"/>
    <w:rsid w:val="00E133AD"/>
    <w:rsid w:val="00E30B60"/>
    <w:rsid w:val="00E4679B"/>
    <w:rsid w:val="00E529B4"/>
    <w:rsid w:val="00F3588E"/>
    <w:rsid w:val="00F51988"/>
    <w:rsid w:val="00F55B2C"/>
    <w:rsid w:val="00F61AC1"/>
    <w:rsid w:val="00F6236A"/>
    <w:rsid w:val="00F73904"/>
    <w:rsid w:val="00F7734B"/>
    <w:rsid w:val="00F91BAD"/>
    <w:rsid w:val="00FB74CB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A8F3"/>
  <w15:docId w15:val="{5613B1B6-8FD7-4E5C-B711-2259EEA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1AC1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F61A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E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A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pristup-informacijama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84</cp:revision>
  <cp:lastPrinted>2018-09-17T09:43:00Z</cp:lastPrinted>
  <dcterms:created xsi:type="dcterms:W3CDTF">2017-10-18T08:22:00Z</dcterms:created>
  <dcterms:modified xsi:type="dcterms:W3CDTF">2018-09-17T09:53:00Z</dcterms:modified>
</cp:coreProperties>
</file>